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9F536" w14:textId="4733E946" w:rsidR="00B015C1" w:rsidRDefault="0006679D" w:rsidP="00B015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B015C1" w:rsidRPr="00F42A9E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  <w:r w:rsidR="00B015C1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B015C1" w:rsidRPr="00F42A9E">
        <w:rPr>
          <w:rFonts w:ascii="TH SarabunPSK" w:hAnsi="TH SarabunPSK" w:cs="TH SarabunPSK"/>
          <w:b/>
          <w:bCs/>
          <w:sz w:val="32"/>
          <w:szCs w:val="32"/>
          <w:cs/>
        </w:rPr>
        <w:t>มาตรการปรับปรุงประสิทธิภาพ</w:t>
      </w:r>
      <w:r w:rsidR="00B015C1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ในการปฏิบัติราชการ</w:t>
      </w:r>
      <w:r w:rsidR="00B015C1" w:rsidRPr="00F42A9E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พ.ศ.2563</w:t>
      </w:r>
    </w:p>
    <w:p w14:paraId="2930DBE8" w14:textId="49A3853D" w:rsidR="00B015C1" w:rsidRDefault="00B451CC" w:rsidP="00B015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รอบ 12</w:t>
      </w:r>
      <w:r w:rsidR="00B015C1" w:rsidRPr="00F42A9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ไตรมาส 4</w:t>
      </w:r>
      <w:r w:rsidR="00B015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15C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B015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 ตุลาคม 2562 - 30</w:t>
      </w:r>
      <w:r w:rsidR="00B015C1" w:rsidRPr="00F42A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B015C1" w:rsidRPr="00F42A9E">
        <w:rPr>
          <w:rFonts w:ascii="TH SarabunPSK" w:hAnsi="TH SarabunPSK" w:cs="TH SarabunPSK"/>
          <w:b/>
          <w:bCs/>
          <w:sz w:val="32"/>
          <w:szCs w:val="32"/>
          <w:cs/>
        </w:rPr>
        <w:t xml:space="preserve"> 2563)</w:t>
      </w:r>
    </w:p>
    <w:p w14:paraId="52710B1A" w14:textId="77777777" w:rsidR="002B139B" w:rsidRDefault="002B139B" w:rsidP="002B13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45"/>
        <w:gridCol w:w="1984"/>
        <w:gridCol w:w="2268"/>
        <w:gridCol w:w="2268"/>
        <w:gridCol w:w="3827"/>
        <w:gridCol w:w="1276"/>
        <w:gridCol w:w="1433"/>
        <w:gridCol w:w="1134"/>
      </w:tblGrid>
      <w:tr w:rsidR="00FB6F0E" w14:paraId="0C8D70B6" w14:textId="77777777" w:rsidTr="00FB6F0E">
        <w:tc>
          <w:tcPr>
            <w:tcW w:w="1545" w:type="dxa"/>
            <w:vMerge w:val="restart"/>
            <w:vAlign w:val="center"/>
          </w:tcPr>
          <w:p w14:paraId="534212DA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15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6520" w:type="dxa"/>
            <w:gridSpan w:val="3"/>
          </w:tcPr>
          <w:p w14:paraId="28DA1927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15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เป้าหมายการประเมิน</w:t>
            </w:r>
          </w:p>
        </w:tc>
        <w:tc>
          <w:tcPr>
            <w:tcW w:w="3827" w:type="dxa"/>
            <w:vMerge w:val="restart"/>
            <w:vAlign w:val="center"/>
          </w:tcPr>
          <w:p w14:paraId="5203AC7B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15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ความก้าวหน้าผลการดำเนินงาน </w:t>
            </w:r>
          </w:p>
          <w:p w14:paraId="71FCD72D" w14:textId="08166AD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12</w:t>
            </w:r>
            <w:r w:rsidRPr="00B015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เดือน</w:t>
            </w:r>
          </w:p>
        </w:tc>
        <w:tc>
          <w:tcPr>
            <w:tcW w:w="1276" w:type="dxa"/>
            <w:vMerge w:val="restart"/>
            <w:vAlign w:val="center"/>
          </w:tcPr>
          <w:p w14:paraId="0BD7DA27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15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433" w:type="dxa"/>
            <w:vMerge w:val="restart"/>
            <w:vAlign w:val="center"/>
          </w:tcPr>
          <w:p w14:paraId="0154A495" w14:textId="3A1238C2" w:rsidR="00FB6F0E" w:rsidRPr="00B015C1" w:rsidRDefault="00FB6F0E" w:rsidP="00FB6F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15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แหล่งข้อมูล</w:t>
            </w:r>
          </w:p>
        </w:tc>
        <w:tc>
          <w:tcPr>
            <w:tcW w:w="1134" w:type="dxa"/>
            <w:vMerge w:val="restart"/>
            <w:vAlign w:val="center"/>
          </w:tcPr>
          <w:p w14:paraId="273A8F05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15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B6F0E" w14:paraId="4C9DC0F3" w14:textId="77777777" w:rsidTr="00FB6F0E">
        <w:tc>
          <w:tcPr>
            <w:tcW w:w="1545" w:type="dxa"/>
            <w:vMerge/>
          </w:tcPr>
          <w:p w14:paraId="4048F7B6" w14:textId="77777777" w:rsidR="00FB6F0E" w:rsidRPr="00B015C1" w:rsidRDefault="00FB6F0E" w:rsidP="001031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0E640662" w14:textId="77777777" w:rsidR="00FB6F0E" w:rsidRPr="0025616F" w:rsidRDefault="00FB6F0E" w:rsidP="001031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61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มาตรการปรับปรุงประสิทธิภาพ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ฯ</w:t>
            </w:r>
          </w:p>
        </w:tc>
        <w:tc>
          <w:tcPr>
            <w:tcW w:w="3827" w:type="dxa"/>
            <w:vMerge/>
          </w:tcPr>
          <w:p w14:paraId="2E55A383" w14:textId="77777777" w:rsidR="00FB6F0E" w:rsidRPr="00B015C1" w:rsidRDefault="00FB6F0E" w:rsidP="001031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266E9E20" w14:textId="77777777" w:rsidR="00FB6F0E" w:rsidRPr="00B015C1" w:rsidRDefault="00FB6F0E" w:rsidP="001031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3" w:type="dxa"/>
            <w:vMerge/>
          </w:tcPr>
          <w:p w14:paraId="7CB4FAAD" w14:textId="77777777" w:rsidR="00FB6F0E" w:rsidRPr="00B015C1" w:rsidRDefault="00FB6F0E" w:rsidP="001031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4601C2DF" w14:textId="77777777" w:rsidR="00FB6F0E" w:rsidRPr="00B015C1" w:rsidRDefault="00FB6F0E" w:rsidP="001031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B6F0E" w14:paraId="5153EB7E" w14:textId="77777777" w:rsidTr="00FB6F0E">
        <w:tc>
          <w:tcPr>
            <w:tcW w:w="1545" w:type="dxa"/>
            <w:vMerge/>
          </w:tcPr>
          <w:p w14:paraId="29EFECFA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dotted" w:sz="4" w:space="0" w:color="auto"/>
            </w:tcBorders>
          </w:tcPr>
          <w:p w14:paraId="4BC36F07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15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ขั้นต้น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872E12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15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</w:tcBorders>
          </w:tcPr>
          <w:p w14:paraId="13FF29CE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15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ขั้นสูง</w:t>
            </w:r>
          </w:p>
        </w:tc>
        <w:tc>
          <w:tcPr>
            <w:tcW w:w="3827" w:type="dxa"/>
            <w:vMerge/>
          </w:tcPr>
          <w:p w14:paraId="3EF37F54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E689BE6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3" w:type="dxa"/>
            <w:vMerge/>
          </w:tcPr>
          <w:p w14:paraId="2E318CFD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DFA95DC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B6F0E" w14:paraId="2CAD2D79" w14:textId="77777777" w:rsidTr="00FB6F0E">
        <w:trPr>
          <w:trHeight w:val="6891"/>
        </w:trPr>
        <w:tc>
          <w:tcPr>
            <w:tcW w:w="1545" w:type="dxa"/>
          </w:tcPr>
          <w:p w14:paraId="50C6FF96" w14:textId="77777777" w:rsidR="00FB6F0E" w:rsidRPr="00B015C1" w:rsidRDefault="00FB6F0E" w:rsidP="00CB0DE8">
            <w:pPr>
              <w:rPr>
                <w:rFonts w:ascii="TH SarabunPSK" w:hAnsi="TH SarabunPSK" w:cs="TH SarabunPSK"/>
                <w:sz w:val="28"/>
              </w:rPr>
            </w:pPr>
            <w:r w:rsidRPr="00B015C1">
              <w:rPr>
                <w:rFonts w:ascii="TH SarabunPSK" w:hAnsi="TH SarabunPSK" w:cs="TH SarabunPSK"/>
                <w:sz w:val="28"/>
                <w:cs/>
              </w:rPr>
              <w:t>ความสำเร็จของการพัฒนาระบบทางไกล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B015C1">
              <w:rPr>
                <w:rFonts w:ascii="TH SarabunPSK" w:hAnsi="TH SarabunPSK" w:cs="TH SarabunPSK"/>
                <w:sz w:val="28"/>
                <w:cs/>
              </w:rPr>
              <w:t xml:space="preserve">ด้านจิตเวช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15C1">
              <w:rPr>
                <w:rFonts w:ascii="TH SarabunPSK" w:hAnsi="TH SarabunPSK" w:cs="TH SarabunPSK"/>
                <w:sz w:val="28"/>
              </w:rPr>
              <w:t>Tele-psychiatry</w:t>
            </w:r>
          </w:p>
        </w:tc>
        <w:tc>
          <w:tcPr>
            <w:tcW w:w="1984" w:type="dxa"/>
            <w:tcBorders>
              <w:top w:val="single" w:sz="4" w:space="0" w:color="auto"/>
              <w:right w:val="dotted" w:sz="4" w:space="0" w:color="auto"/>
            </w:tcBorders>
          </w:tcPr>
          <w:p w14:paraId="75D992A4" w14:textId="63EA8AA0" w:rsidR="00FB6F0E" w:rsidRPr="00B015C1" w:rsidRDefault="00FB6F0E" w:rsidP="002B139B">
            <w:pPr>
              <w:rPr>
                <w:rFonts w:ascii="TH SarabunPSK" w:hAnsi="TH SarabunPSK" w:cs="TH SarabunPSK"/>
                <w:sz w:val="28"/>
              </w:rPr>
            </w:pPr>
            <w:r w:rsidRPr="00FB6F0E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มีบริการ </w:t>
            </w:r>
            <w:r w:rsidRPr="00FB6F0E">
              <w:rPr>
                <w:rFonts w:ascii="TH SarabunPSK" w:hAnsi="TH SarabunPSK" w:cs="TH SarabunPSK"/>
                <w:spacing w:val="-10"/>
                <w:sz w:val="28"/>
              </w:rPr>
              <w:t>Tele-psychiatry</w:t>
            </w:r>
            <w:r w:rsidRPr="00B015C1">
              <w:rPr>
                <w:rFonts w:ascii="TH SarabunPSK" w:hAnsi="TH SarabunPSK" w:cs="TH SarabunPSK"/>
                <w:sz w:val="28"/>
              </w:rPr>
              <w:t xml:space="preserve"> </w:t>
            </w:r>
            <w:r w:rsidRPr="00B015C1">
              <w:rPr>
                <w:rFonts w:ascii="TH SarabunPSK" w:hAnsi="TH SarabunPSK" w:cs="TH SarabunPSK"/>
                <w:sz w:val="28"/>
                <w:cs/>
              </w:rPr>
              <w:t xml:space="preserve">ในหน่วยบริการจิตเวช </w:t>
            </w:r>
          </w:p>
          <w:p w14:paraId="36DB8714" w14:textId="77777777" w:rsidR="00FB6F0E" w:rsidRPr="00B015C1" w:rsidRDefault="00FB6F0E" w:rsidP="002B139B">
            <w:pPr>
              <w:rPr>
                <w:rFonts w:ascii="TH SarabunPSK" w:hAnsi="TH SarabunPSK" w:cs="TH SarabunPSK"/>
                <w:sz w:val="28"/>
              </w:rPr>
            </w:pPr>
            <w:r w:rsidRPr="00B015C1">
              <w:rPr>
                <w:rFonts w:ascii="TH SarabunPSK" w:hAnsi="TH SarabunPSK" w:cs="TH SarabunPSK"/>
                <w:sz w:val="28"/>
                <w:cs/>
              </w:rPr>
              <w:t>13 แห่ง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ED9DA84" w14:textId="454785F3" w:rsidR="00FB6F0E" w:rsidRPr="00B015C1" w:rsidRDefault="00FB6F0E" w:rsidP="00B015C1">
            <w:pPr>
              <w:rPr>
                <w:rFonts w:ascii="TH SarabunPSK" w:hAnsi="TH SarabunPSK" w:cs="TH SarabunPSK"/>
                <w:sz w:val="28"/>
              </w:rPr>
            </w:pPr>
            <w:r w:rsidRPr="00B015C1">
              <w:rPr>
                <w:rFonts w:ascii="TH SarabunPSK" w:hAnsi="TH SarabunPSK" w:cs="TH SarabunPSK"/>
                <w:sz w:val="28"/>
                <w:cs/>
              </w:rPr>
              <w:t>มีบริการ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015C1">
              <w:rPr>
                <w:rFonts w:ascii="TH SarabunPSK" w:hAnsi="TH SarabunPSK" w:cs="TH SarabunPSK"/>
                <w:sz w:val="28"/>
              </w:rPr>
              <w:t xml:space="preserve">Tele-psychiatry </w:t>
            </w:r>
            <w:r w:rsidRPr="00B015C1">
              <w:rPr>
                <w:rFonts w:ascii="TH SarabunPSK" w:hAnsi="TH SarabunPSK" w:cs="TH SarabunPSK"/>
                <w:sz w:val="28"/>
                <w:cs/>
              </w:rPr>
              <w:t xml:space="preserve">ผ่านช่องทาง/รูปแบบต่างๆ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15C1">
              <w:rPr>
                <w:rFonts w:ascii="TH SarabunPSK" w:hAnsi="TH SarabunPSK" w:cs="TH SarabunPSK"/>
                <w:sz w:val="28"/>
                <w:cs/>
              </w:rPr>
              <w:t xml:space="preserve">ที่เหมาะสมกับบริบทของพื้นที่ ระหว่างคู่เครือข่าย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B015C1">
              <w:rPr>
                <w:rFonts w:ascii="TH SarabunPSK" w:hAnsi="TH SarabunPSK" w:cs="TH SarabunPSK"/>
                <w:sz w:val="28"/>
                <w:cs/>
              </w:rPr>
              <w:t>รพ.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015C1">
              <w:rPr>
                <w:rFonts w:ascii="TH SarabunPSK" w:hAnsi="TH SarabunPSK" w:cs="TH SarabunPSK"/>
                <w:sz w:val="28"/>
                <w:cs/>
              </w:rPr>
              <w:t>จิตเวช กับ เครือข่ายบริการสุขภาพ (รพศ. หรือ รพท. หรือ รพช.) 4 ภาคๆ</w:t>
            </w:r>
            <w:r w:rsidRPr="00B015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15C1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 w:rsidRPr="00B015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15C1">
              <w:rPr>
                <w:rFonts w:ascii="TH SarabunPSK" w:hAnsi="TH SarabunPSK" w:cs="TH SarabunPSK"/>
                <w:sz w:val="28"/>
                <w:cs/>
              </w:rPr>
              <w:t>1 แห่ง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</w:tcBorders>
          </w:tcPr>
          <w:p w14:paraId="26A0C209" w14:textId="5A615E7C" w:rsidR="00FB6F0E" w:rsidRPr="00B015C1" w:rsidRDefault="00FB6F0E" w:rsidP="00FB6F0E">
            <w:pPr>
              <w:rPr>
                <w:rFonts w:ascii="TH SarabunPSK" w:hAnsi="TH SarabunPSK" w:cs="TH SarabunPSK"/>
                <w:sz w:val="28"/>
              </w:rPr>
            </w:pPr>
            <w:r w:rsidRPr="00B015C1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B015C1">
              <w:rPr>
                <w:rFonts w:ascii="TH SarabunPSK" w:hAnsi="TH SarabunPSK" w:cs="TH SarabunPSK"/>
                <w:sz w:val="28"/>
                <w:cs/>
              </w:rPr>
              <w:t>ระสิทธิภาพของระบบ และข้อเสนอแนวทาง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B015C1">
              <w:rPr>
                <w:rFonts w:ascii="TH SarabunPSK" w:hAnsi="TH SarabunPSK" w:cs="TH SarabunPSK"/>
                <w:sz w:val="28"/>
                <w:cs/>
              </w:rPr>
              <w:t>การพัฒนา/ปรับปรุงประสิทธิภาพของระบบ</w:t>
            </w:r>
          </w:p>
        </w:tc>
        <w:tc>
          <w:tcPr>
            <w:tcW w:w="3827" w:type="dxa"/>
          </w:tcPr>
          <w:p w14:paraId="0040A313" w14:textId="77777777" w:rsidR="00FB6F0E" w:rsidRPr="00B451CC" w:rsidRDefault="00FB6F0E" w:rsidP="00B015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ABCAE2C" w14:textId="77777777" w:rsidR="00FB6F0E" w:rsidRPr="00B015C1" w:rsidRDefault="00FB6F0E" w:rsidP="002B13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15C1">
              <w:rPr>
                <w:rFonts w:ascii="TH SarabunPSK" w:hAnsi="TH SarabunPSK" w:cs="TH SarabunPSK"/>
                <w:sz w:val="28"/>
                <w:cs/>
              </w:rPr>
              <w:t>สถาบันกัลยาณ์</w:t>
            </w:r>
          </w:p>
          <w:p w14:paraId="4372B683" w14:textId="77777777" w:rsidR="00FB6F0E" w:rsidRPr="00B015C1" w:rsidRDefault="00FB6F0E" w:rsidP="002B13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15C1">
              <w:rPr>
                <w:rFonts w:ascii="TH SarabunPSK" w:hAnsi="TH SarabunPSK" w:cs="TH SarabunPSK"/>
                <w:sz w:val="28"/>
                <w:cs/>
              </w:rPr>
              <w:t>ราชนครินทร์</w:t>
            </w:r>
          </w:p>
        </w:tc>
        <w:tc>
          <w:tcPr>
            <w:tcW w:w="1433" w:type="dxa"/>
          </w:tcPr>
          <w:p w14:paraId="22D0905D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3F1248" w14:textId="77777777" w:rsidR="00FB6F0E" w:rsidRPr="00B015C1" w:rsidRDefault="00FB6F0E" w:rsidP="00F644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bookmarkStart w:id="0" w:name="_GoBack"/>
        <w:bookmarkEnd w:id="0"/>
      </w:tr>
    </w:tbl>
    <w:p w14:paraId="0AB64238" w14:textId="77777777" w:rsidR="002B139B" w:rsidRDefault="002B139B" w:rsidP="00F42A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2B139B" w:rsidSect="00222138">
      <w:pgSz w:w="16839" w:h="11907" w:orient="landscape" w:code="9"/>
      <w:pgMar w:top="851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C8F2F" w14:textId="77777777" w:rsidR="00F42A9E" w:rsidRDefault="00F42A9E" w:rsidP="00F42A9E">
      <w:pPr>
        <w:spacing w:after="0" w:line="240" w:lineRule="auto"/>
      </w:pPr>
      <w:r>
        <w:separator/>
      </w:r>
    </w:p>
  </w:endnote>
  <w:endnote w:type="continuationSeparator" w:id="0">
    <w:p w14:paraId="63A69C50" w14:textId="77777777" w:rsidR="00F42A9E" w:rsidRDefault="00F42A9E" w:rsidP="00F4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066D3" w14:textId="77777777" w:rsidR="00F42A9E" w:rsidRDefault="00F42A9E" w:rsidP="00F42A9E">
      <w:pPr>
        <w:spacing w:after="0" w:line="240" w:lineRule="auto"/>
      </w:pPr>
      <w:r>
        <w:separator/>
      </w:r>
    </w:p>
  </w:footnote>
  <w:footnote w:type="continuationSeparator" w:id="0">
    <w:p w14:paraId="324B2317" w14:textId="77777777" w:rsidR="00F42A9E" w:rsidRDefault="00F42A9E" w:rsidP="00F4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4D05"/>
    <w:multiLevelType w:val="hybridMultilevel"/>
    <w:tmpl w:val="CD2208CA"/>
    <w:lvl w:ilvl="0" w:tplc="F0408A00">
      <w:start w:val="921"/>
      <w:numFmt w:val="bullet"/>
      <w:lvlText w:val="-"/>
      <w:lvlJc w:val="left"/>
      <w:pPr>
        <w:ind w:left="394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65FA74C9"/>
    <w:multiLevelType w:val="hybridMultilevel"/>
    <w:tmpl w:val="F3A0E9F0"/>
    <w:lvl w:ilvl="0" w:tplc="9266D6B2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A03F1"/>
    <w:multiLevelType w:val="hybridMultilevel"/>
    <w:tmpl w:val="CE067CA6"/>
    <w:lvl w:ilvl="0" w:tplc="C6C06BAA">
      <w:start w:val="921"/>
      <w:numFmt w:val="bullet"/>
      <w:lvlText w:val="-"/>
      <w:lvlJc w:val="left"/>
      <w:pPr>
        <w:ind w:left="394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33"/>
    <w:rsid w:val="00001B8D"/>
    <w:rsid w:val="000156C0"/>
    <w:rsid w:val="0006679D"/>
    <w:rsid w:val="000A18FB"/>
    <w:rsid w:val="00103144"/>
    <w:rsid w:val="00111242"/>
    <w:rsid w:val="00192227"/>
    <w:rsid w:val="00195AF8"/>
    <w:rsid w:val="001D53A1"/>
    <w:rsid w:val="00222138"/>
    <w:rsid w:val="00245BB5"/>
    <w:rsid w:val="0025616F"/>
    <w:rsid w:val="002B139B"/>
    <w:rsid w:val="002D3C13"/>
    <w:rsid w:val="00321927"/>
    <w:rsid w:val="00356E33"/>
    <w:rsid w:val="003D71B9"/>
    <w:rsid w:val="00424A01"/>
    <w:rsid w:val="00444343"/>
    <w:rsid w:val="004F19F5"/>
    <w:rsid w:val="005108C3"/>
    <w:rsid w:val="00516591"/>
    <w:rsid w:val="005B290C"/>
    <w:rsid w:val="005F638E"/>
    <w:rsid w:val="00605A0A"/>
    <w:rsid w:val="00642A5B"/>
    <w:rsid w:val="0064452A"/>
    <w:rsid w:val="006465F5"/>
    <w:rsid w:val="00765254"/>
    <w:rsid w:val="0076613A"/>
    <w:rsid w:val="007E76F8"/>
    <w:rsid w:val="007F0160"/>
    <w:rsid w:val="008040B0"/>
    <w:rsid w:val="008457AE"/>
    <w:rsid w:val="00893D41"/>
    <w:rsid w:val="0095672C"/>
    <w:rsid w:val="009C1378"/>
    <w:rsid w:val="00AC2775"/>
    <w:rsid w:val="00B015C1"/>
    <w:rsid w:val="00B227B8"/>
    <w:rsid w:val="00B2573D"/>
    <w:rsid w:val="00B4166F"/>
    <w:rsid w:val="00B451CC"/>
    <w:rsid w:val="00B54785"/>
    <w:rsid w:val="00C57804"/>
    <w:rsid w:val="00CA30E6"/>
    <w:rsid w:val="00CB0DE8"/>
    <w:rsid w:val="00CF36E2"/>
    <w:rsid w:val="00D03012"/>
    <w:rsid w:val="00D52AE4"/>
    <w:rsid w:val="00DF0606"/>
    <w:rsid w:val="00E13095"/>
    <w:rsid w:val="00E64CEE"/>
    <w:rsid w:val="00EA0FA8"/>
    <w:rsid w:val="00F42A9E"/>
    <w:rsid w:val="00F64C8E"/>
    <w:rsid w:val="00F95E32"/>
    <w:rsid w:val="00F972A6"/>
    <w:rsid w:val="00FB6F0E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1E7F"/>
  <w15:chartTrackingRefBased/>
  <w15:docId w15:val="{B509572A-A438-4852-92A3-A67A7B73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42A9E"/>
  </w:style>
  <w:style w:type="paragraph" w:styleId="a5">
    <w:name w:val="footer"/>
    <w:basedOn w:val="a"/>
    <w:link w:val="a6"/>
    <w:uiPriority w:val="99"/>
    <w:unhideWhenUsed/>
    <w:rsid w:val="00F42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42A9E"/>
  </w:style>
  <w:style w:type="table" w:styleId="a7">
    <w:name w:val="Table Grid"/>
    <w:basedOn w:val="a1"/>
    <w:uiPriority w:val="39"/>
    <w:rsid w:val="00F4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B8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01B8D"/>
    <w:rPr>
      <w:rFonts w:ascii="Leelawadee" w:hAnsi="Leelawadee" w:cs="Angsana New"/>
      <w:sz w:val="18"/>
      <w:szCs w:val="22"/>
    </w:rPr>
  </w:style>
  <w:style w:type="paragraph" w:styleId="aa">
    <w:name w:val="List Paragraph"/>
    <w:aliases w:val="Table Heading"/>
    <w:basedOn w:val="a"/>
    <w:link w:val="ab"/>
    <w:uiPriority w:val="34"/>
    <w:qFormat/>
    <w:rsid w:val="002D3C13"/>
    <w:pPr>
      <w:spacing w:after="0" w:line="240" w:lineRule="auto"/>
      <w:ind w:left="720"/>
      <w:contextualSpacing/>
    </w:pPr>
    <w:rPr>
      <w:rFonts w:ascii="Calibri" w:eastAsia="Calibri" w:hAnsi="Calibri" w:cs="Angsana New"/>
    </w:rPr>
  </w:style>
  <w:style w:type="character" w:customStyle="1" w:styleId="ab">
    <w:name w:val="รายการย่อหน้า อักขระ"/>
    <w:aliases w:val="Table Heading อักขระ"/>
    <w:link w:val="aa"/>
    <w:uiPriority w:val="34"/>
    <w:locked/>
    <w:rsid w:val="002D3C13"/>
    <w:rPr>
      <w:rFonts w:ascii="Calibri" w:eastAsia="Calibri" w:hAnsi="Calibri" w:cs="Angsana New"/>
    </w:rPr>
  </w:style>
  <w:style w:type="paragraph" w:styleId="ac">
    <w:name w:val="Title"/>
    <w:basedOn w:val="a"/>
    <w:link w:val="ad"/>
    <w:qFormat/>
    <w:rsid w:val="00245BB5"/>
    <w:pPr>
      <w:spacing w:after="0" w:line="240" w:lineRule="auto"/>
      <w:jc w:val="center"/>
    </w:pPr>
    <w:rPr>
      <w:rFonts w:ascii="Angsana New" w:eastAsia="Cordia New" w:hAnsi="Angsana New" w:cs="Angsana New"/>
      <w:sz w:val="40"/>
      <w:szCs w:val="40"/>
    </w:rPr>
  </w:style>
  <w:style w:type="character" w:customStyle="1" w:styleId="ad">
    <w:name w:val="ชื่อเรื่อง อักขระ"/>
    <w:basedOn w:val="a0"/>
    <w:link w:val="ac"/>
    <w:rsid w:val="00245BB5"/>
    <w:rPr>
      <w:rFonts w:ascii="Angsana New" w:eastAsia="Cordia New" w:hAnsi="Angsana New" w:cs="Angsana New"/>
      <w:sz w:val="40"/>
      <w:szCs w:val="40"/>
    </w:rPr>
  </w:style>
  <w:style w:type="paragraph" w:styleId="ae">
    <w:name w:val="Normal (Web)"/>
    <w:basedOn w:val="a"/>
    <w:uiPriority w:val="99"/>
    <w:semiHidden/>
    <w:unhideWhenUsed/>
    <w:rsid w:val="00C5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D1E7-44A5-414E-8F38-039E8521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52</cp:revision>
  <cp:lastPrinted>2020-03-24T02:04:00Z</cp:lastPrinted>
  <dcterms:created xsi:type="dcterms:W3CDTF">2020-03-23T03:16:00Z</dcterms:created>
  <dcterms:modified xsi:type="dcterms:W3CDTF">2020-09-10T03:50:00Z</dcterms:modified>
</cp:coreProperties>
</file>